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Time Series Analysis in Python | Time Series Forecasting | Data Science with Python | Edureka</w:t>
      </w:r>
    </w:p>
    <w:p w:rsidR="00000000" w:rsidDel="00000000" w:rsidP="00000000" w:rsidRDefault="00000000" w:rsidRPr="00000000" w14:paraId="0000000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b w:val="1"/>
          <w:rtl w:val="0"/>
        </w:rPr>
        <w:t xml:space="preserve">eureka!</w:t>
      </w:r>
      <w:r w:rsidDel="00000000" w:rsidR="00000000" w:rsidRPr="00000000">
        <w:rPr>
          <w:rtl w:val="0"/>
        </w:rPr>
        <w:t xml:space="preserve"> channel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https://www.youtube.com/watch?v=e8Yw4alG16Q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972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988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Not stationary data, conclusion reached by the non constant average (compare 1949 average with 1960 average). Graph below.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92500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To be even more explicit, use the rolling average and standard deviation metrics.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830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21881" cy="1967226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1881" cy="19672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After transformation (log and subtracting the moving average over the log), we have: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644900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43288" cy="1683017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3288" cy="16830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Training of the ARIMA model</w:t>
      </w:r>
    </w:p>
    <w:p w:rsidR="00000000" w:rsidDel="00000000" w:rsidP="00000000" w:rsidRDefault="00000000" w:rsidRPr="00000000" w14:paraId="00000025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594100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Then prediction for the next 10 years (120 months).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146741" cy="660614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6741" cy="6606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b w:val="1"/>
          <w:sz w:val="34"/>
          <w:szCs w:val="34"/>
          <w:rtl w:val="0"/>
        </w:rPr>
        <w:t xml:space="preserve">Introduction to Forecasting in Machine Learning and Deep Learning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b w:val="1"/>
          <w:rtl w:val="0"/>
        </w:rPr>
        <w:t xml:space="preserve">InfoQ</w:t>
      </w:r>
      <w:r w:rsidDel="00000000" w:rsidR="00000000" w:rsidRPr="00000000">
        <w:rPr>
          <w:rtl w:val="0"/>
        </w:rPr>
        <w:t xml:space="preserve"> channel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https://www.youtube.com/watch?v=bn8rVBuIcFg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607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052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22" Type="http://schemas.openxmlformats.org/officeDocument/2006/relationships/image" Target="media/image1.png"/><Relationship Id="rId21" Type="http://schemas.openxmlformats.org/officeDocument/2006/relationships/hyperlink" Target="https://www.youtube.com/watch?v=bn8rVBuIcFg" TargetMode="External"/><Relationship Id="rId24" Type="http://schemas.openxmlformats.org/officeDocument/2006/relationships/image" Target="media/image5.png"/><Relationship Id="rId23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25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hyperlink" Target="https://www.youtube.com/watch?v=e8Yw4alG16Q" TargetMode="External"/><Relationship Id="rId7" Type="http://schemas.openxmlformats.org/officeDocument/2006/relationships/image" Target="media/image9.png"/><Relationship Id="rId8" Type="http://schemas.openxmlformats.org/officeDocument/2006/relationships/image" Target="media/image11.png"/><Relationship Id="rId11" Type="http://schemas.openxmlformats.org/officeDocument/2006/relationships/image" Target="media/image12.png"/><Relationship Id="rId10" Type="http://schemas.openxmlformats.org/officeDocument/2006/relationships/image" Target="media/image16.png"/><Relationship Id="rId13" Type="http://schemas.openxmlformats.org/officeDocument/2006/relationships/image" Target="media/image14.png"/><Relationship Id="rId12" Type="http://schemas.openxmlformats.org/officeDocument/2006/relationships/image" Target="media/image10.png"/><Relationship Id="rId15" Type="http://schemas.openxmlformats.org/officeDocument/2006/relationships/image" Target="media/image17.png"/><Relationship Id="rId14" Type="http://schemas.openxmlformats.org/officeDocument/2006/relationships/image" Target="media/image8.png"/><Relationship Id="rId17" Type="http://schemas.openxmlformats.org/officeDocument/2006/relationships/image" Target="media/image4.png"/><Relationship Id="rId16" Type="http://schemas.openxmlformats.org/officeDocument/2006/relationships/image" Target="media/image13.png"/><Relationship Id="rId19" Type="http://schemas.openxmlformats.org/officeDocument/2006/relationships/image" Target="media/image7.png"/><Relationship Id="rId18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